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 </w:t>
      </w:r>
      <w:bookmarkStart w:id="0" w:name="_GoBack"/>
      <w:bookmarkEnd w:id="0"/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442247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12.10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 w:rsidR="00235D9F" w:rsidRPr="00235D9F">
        <w:rPr>
          <w:rFonts w:ascii="Times New Roman" w:hAnsi="Times New Roman"/>
          <w:b/>
          <w:sz w:val="28"/>
          <w:szCs w:val="28"/>
        </w:rPr>
        <w:t>4428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0967E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2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D63754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>Про затвердження переліку платних послуг</w:t>
      </w:r>
      <w:r w:rsidR="00116BE8">
        <w:rPr>
          <w:rFonts w:ascii="Times New Roman" w:hAnsi="Times New Roman"/>
          <w:b/>
          <w:sz w:val="28"/>
          <w:szCs w:val="28"/>
        </w:rPr>
        <w:t xml:space="preserve"> </w:t>
      </w:r>
      <w:r w:rsidRPr="00B6761C">
        <w:rPr>
          <w:rFonts w:ascii="Times New Roman" w:hAnsi="Times New Roman"/>
          <w:b/>
          <w:sz w:val="28"/>
          <w:szCs w:val="28"/>
        </w:rPr>
        <w:t xml:space="preserve">на </w:t>
      </w:r>
      <w:r w:rsidR="00463AA0">
        <w:rPr>
          <w:rFonts w:ascii="Times New Roman" w:hAnsi="Times New Roman"/>
          <w:b/>
          <w:sz w:val="28"/>
          <w:szCs w:val="28"/>
        </w:rPr>
        <w:t>лабораторні дослідження</w:t>
      </w:r>
      <w:r w:rsidRPr="00B6761C">
        <w:rPr>
          <w:rFonts w:ascii="Times New Roman" w:hAnsi="Times New Roman"/>
          <w:b/>
          <w:sz w:val="28"/>
          <w:szCs w:val="28"/>
        </w:rPr>
        <w:t>,</w:t>
      </w:r>
      <w:r w:rsidR="00116BE8">
        <w:rPr>
          <w:rFonts w:ascii="Times New Roman" w:hAnsi="Times New Roman"/>
          <w:b/>
          <w:sz w:val="28"/>
          <w:szCs w:val="28"/>
        </w:rPr>
        <w:t xml:space="preserve"> к</w:t>
      </w:r>
      <w:r w:rsidR="00116BE8" w:rsidRPr="00116BE8">
        <w:rPr>
          <w:rFonts w:ascii="Times New Roman" w:hAnsi="Times New Roman"/>
          <w:b/>
          <w:sz w:val="28"/>
          <w:szCs w:val="28"/>
        </w:rPr>
        <w:t>онсультаці</w:t>
      </w:r>
      <w:r w:rsidR="00116BE8">
        <w:rPr>
          <w:rFonts w:ascii="Times New Roman" w:hAnsi="Times New Roman"/>
          <w:b/>
          <w:sz w:val="28"/>
          <w:szCs w:val="28"/>
        </w:rPr>
        <w:t>ю</w:t>
      </w:r>
      <w:r w:rsidR="00116BE8" w:rsidRPr="00116BE8">
        <w:rPr>
          <w:rFonts w:ascii="Times New Roman" w:hAnsi="Times New Roman"/>
          <w:b/>
          <w:sz w:val="28"/>
          <w:szCs w:val="28"/>
        </w:rPr>
        <w:t xml:space="preserve"> ліка</w:t>
      </w:r>
      <w:r w:rsidR="00116BE8">
        <w:rPr>
          <w:rFonts w:ascii="Times New Roman" w:hAnsi="Times New Roman"/>
          <w:b/>
          <w:sz w:val="28"/>
          <w:szCs w:val="28"/>
        </w:rPr>
        <w:t>ря без електронного направлення</w:t>
      </w:r>
      <w:r w:rsidR="00116BE8" w:rsidRPr="00116BE8">
        <w:rPr>
          <w:rFonts w:ascii="Times New Roman" w:hAnsi="Times New Roman"/>
          <w:b/>
          <w:sz w:val="28"/>
          <w:szCs w:val="28"/>
        </w:rPr>
        <w:t xml:space="preserve">  та проведення оглядів на предмет вживання психоактивних речовин</w:t>
      </w:r>
      <w:r w:rsidR="00ED0136">
        <w:rPr>
          <w:rFonts w:ascii="Times New Roman" w:hAnsi="Times New Roman"/>
          <w:b/>
          <w:sz w:val="28"/>
          <w:szCs w:val="28"/>
        </w:rPr>
        <w:t>,</w:t>
      </w:r>
      <w:r w:rsidRPr="00B6761C">
        <w:rPr>
          <w:rFonts w:ascii="Times New Roman" w:hAnsi="Times New Roman"/>
          <w:b/>
          <w:sz w:val="28"/>
          <w:szCs w:val="28"/>
        </w:rPr>
        <w:t xml:space="preserve">  які надаються</w:t>
      </w:r>
      <w:r w:rsidR="00116BE8">
        <w:rPr>
          <w:rFonts w:ascii="Times New Roman" w:hAnsi="Times New Roman"/>
          <w:b/>
          <w:sz w:val="28"/>
          <w:szCs w:val="28"/>
        </w:rPr>
        <w:t xml:space="preserve"> </w:t>
      </w:r>
      <w:r w:rsidRPr="00B6761C">
        <w:rPr>
          <w:rFonts w:ascii="Times New Roman" w:hAnsi="Times New Roman"/>
          <w:b/>
          <w:sz w:val="28"/>
          <w:szCs w:val="28"/>
        </w:rPr>
        <w:t xml:space="preserve">Комунальним некомерційним підприємством Кагарлицької міської ради «Кагарлицька багатопрофільна лікарня» </w:t>
      </w:r>
      <w:r w:rsidR="00D63754">
        <w:rPr>
          <w:rFonts w:ascii="Times New Roman" w:hAnsi="Times New Roman"/>
          <w:b/>
          <w:sz w:val="28"/>
          <w:szCs w:val="28"/>
        </w:rPr>
        <w:t xml:space="preserve">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та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0967E2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</w:t>
      </w:r>
      <w:r w:rsidR="00116BE8">
        <w:rPr>
          <w:rFonts w:ascii="Times New Roman" w:hAnsi="Times New Roman"/>
          <w:b w:val="0"/>
          <w:sz w:val="26"/>
          <w:szCs w:val="28"/>
        </w:rPr>
        <w:t>перелік</w:t>
      </w:r>
      <w:r w:rsidR="00116BE8" w:rsidRPr="00116BE8">
        <w:rPr>
          <w:rFonts w:ascii="Times New Roman" w:hAnsi="Times New Roman"/>
          <w:b w:val="0"/>
          <w:sz w:val="26"/>
          <w:szCs w:val="28"/>
        </w:rPr>
        <w:t xml:space="preserve"> платних послуг на лабораторні дослідження, консультацію лікаря без електронного направлення  та проведення оглядів на предмет вживання психоактивних речовин</w:t>
      </w:r>
      <w:r w:rsidR="00ED0136">
        <w:rPr>
          <w:rFonts w:ascii="Times New Roman" w:hAnsi="Times New Roman"/>
          <w:b w:val="0"/>
          <w:sz w:val="26"/>
          <w:szCs w:val="28"/>
        </w:rPr>
        <w:t>,</w:t>
      </w:r>
      <w:r w:rsidR="00116BE8" w:rsidRPr="00116BE8">
        <w:rPr>
          <w:rFonts w:ascii="Times New Roman" w:hAnsi="Times New Roman"/>
          <w:b w:val="0"/>
          <w:sz w:val="26"/>
          <w:szCs w:val="28"/>
        </w:rPr>
        <w:t xml:space="preserve">  які надаються Комунальним некомерційним підприємством Кагарлицької міської ради «Кагарли</w:t>
      </w:r>
      <w:r w:rsidR="00116BE8">
        <w:rPr>
          <w:rFonts w:ascii="Times New Roman" w:hAnsi="Times New Roman"/>
          <w:b w:val="0"/>
          <w:sz w:val="26"/>
          <w:szCs w:val="28"/>
        </w:rPr>
        <w:t xml:space="preserve">цька багатопрофільна лікарня»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EF4566" w:rsidRDefault="00EF4566" w:rsidP="00AC2A4A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EF4566" w:rsidRDefault="00AC2A4A" w:rsidP="00FE4E4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EF4566">
        <w:rPr>
          <w:rFonts w:ascii="Times New Roman" w:hAnsi="Times New Roman"/>
          <w:b w:val="0"/>
          <w:sz w:val="26"/>
          <w:szCs w:val="28"/>
        </w:rPr>
        <w:t>. Головному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спеціалісту з висвітлення інформації відділу організаційно-кадрової роботи </w:t>
      </w:r>
      <w:r w:rsidR="00EF4566">
        <w:rPr>
          <w:rFonts w:ascii="Times New Roman" w:hAnsi="Times New Roman"/>
          <w:b w:val="0"/>
          <w:sz w:val="26"/>
          <w:szCs w:val="28"/>
        </w:rPr>
        <w:t>апарату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міської ради опублікувати дане рішення на офіційному сайті Кагарлицької міської ради</w:t>
      </w:r>
    </w:p>
    <w:p w:rsidR="00FE4E47" w:rsidRPr="004661EB" w:rsidRDefault="00FE4E4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AC2A4A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3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 Контроль за виконанням</w:t>
      </w:r>
      <w:r w:rsidR="005E679A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 постійну комісію з питань </w:t>
      </w:r>
      <w:r w:rsidR="00454D1B" w:rsidRPr="00454D1B">
        <w:rPr>
          <w:rFonts w:ascii="Times New Roman" w:hAnsi="Times New Roman"/>
          <w:b w:val="0"/>
          <w:sz w:val="26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D62C0" w:rsidRPr="000D62C0" w:rsidRDefault="000D62C0" w:rsidP="000D6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62C0">
        <w:rPr>
          <w:rFonts w:ascii="Times New Roman" w:hAnsi="Times New Roman" w:cs="Times New Roman"/>
          <w:b/>
          <w:sz w:val="28"/>
          <w:szCs w:val="28"/>
        </w:rPr>
        <w:t>В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.о. </w:t>
      </w:r>
      <w:proofErr w:type="gramStart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іського голови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  <w:t>Людмила ДЕМИДЕНКО</w:t>
      </w:r>
    </w:p>
    <w:p w:rsidR="00CB4F78" w:rsidRPr="000D62C0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0B420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827A36">
        <w:rPr>
          <w:rFonts w:ascii="Times New Roman" w:hAnsi="Times New Roman"/>
          <w:sz w:val="24"/>
          <w:szCs w:val="24"/>
        </w:rPr>
        <w:t xml:space="preserve">  </w:t>
      </w:r>
      <w:r w:rsidR="000B4200">
        <w:rPr>
          <w:rFonts w:ascii="Times New Roman" w:hAnsi="Times New Roman"/>
          <w:sz w:val="24"/>
          <w:szCs w:val="24"/>
        </w:rPr>
        <w:t xml:space="preserve"> </w:t>
      </w:r>
      <w:r w:rsidRPr="004E3A02">
        <w:rPr>
          <w:rFonts w:ascii="Times New Roman" w:hAnsi="Times New Roman"/>
          <w:sz w:val="24"/>
          <w:szCs w:val="24"/>
        </w:rPr>
        <w:t xml:space="preserve">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0B4200">
        <w:rPr>
          <w:rFonts w:ascii="Times New Roman" w:hAnsi="Times New Roman"/>
          <w:sz w:val="24"/>
          <w:szCs w:val="24"/>
        </w:rPr>
        <w:t xml:space="preserve"> 4428</w:t>
      </w:r>
      <w:r w:rsidR="00442247">
        <w:rPr>
          <w:rFonts w:ascii="Times New Roman" w:hAnsi="Times New Roman"/>
          <w:sz w:val="24"/>
          <w:szCs w:val="24"/>
        </w:rPr>
        <w:t xml:space="preserve"> </w:t>
      </w:r>
      <w:r w:rsidRPr="004E3A0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4</w:t>
      </w:r>
      <w:r w:rsidR="00442247">
        <w:rPr>
          <w:rFonts w:ascii="Times New Roman" w:hAnsi="Times New Roman"/>
          <w:sz w:val="24"/>
          <w:szCs w:val="24"/>
        </w:rPr>
        <w:t>2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442247">
        <w:rPr>
          <w:rFonts w:ascii="Times New Roman" w:hAnsi="Times New Roman"/>
          <w:sz w:val="24"/>
          <w:szCs w:val="24"/>
        </w:rPr>
        <w:t>12.10</w:t>
      </w:r>
      <w:r w:rsidRPr="00E0366C">
        <w:rPr>
          <w:rFonts w:ascii="Times New Roman" w:hAnsi="Times New Roman"/>
          <w:sz w:val="24"/>
          <w:szCs w:val="24"/>
        </w:rPr>
        <w:t>.2023</w:t>
      </w:r>
    </w:p>
    <w:p w:rsidR="008D6744" w:rsidRDefault="008D6744">
      <w:pPr>
        <w:rPr>
          <w:rFonts w:ascii="Times New Roman" w:hAnsi="Times New Roman" w:cs="Times New Roman"/>
          <w:sz w:val="26"/>
          <w:szCs w:val="28"/>
        </w:rPr>
      </w:pPr>
    </w:p>
    <w:p w:rsidR="00AC2A4A" w:rsidRDefault="00116BE8" w:rsidP="00AC2A4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П</w:t>
      </w:r>
      <w:r w:rsidRPr="00116BE8">
        <w:rPr>
          <w:rFonts w:ascii="Times New Roman" w:hAnsi="Times New Roman"/>
          <w:b/>
          <w:sz w:val="28"/>
          <w:szCs w:val="28"/>
        </w:rPr>
        <w:t>ерелік платних послуг на лабораторні дослідження, консультацію лікаря без електронного направлення  та проведення оглядів на предмет вживання психоактивних речовин</w:t>
      </w:r>
      <w:r w:rsidR="00ED0136">
        <w:rPr>
          <w:rFonts w:ascii="Times New Roman" w:hAnsi="Times New Roman"/>
          <w:b/>
          <w:sz w:val="28"/>
          <w:szCs w:val="28"/>
        </w:rPr>
        <w:t>,</w:t>
      </w:r>
      <w:r w:rsidRPr="00116BE8">
        <w:rPr>
          <w:rFonts w:ascii="Times New Roman" w:hAnsi="Times New Roman"/>
          <w:b/>
          <w:sz w:val="28"/>
          <w:szCs w:val="28"/>
        </w:rPr>
        <w:t xml:space="preserve">  які надаються Комунальним некомерційним підприємством Кагарлицької міської ради «Кагарлицька багатопрофільна лікарня»</w:t>
      </w:r>
    </w:p>
    <w:p w:rsidR="00535E6F" w:rsidRDefault="00535E6F" w:rsidP="000A022C">
      <w:pPr>
        <w:pStyle w:val="a6"/>
        <w:widowControl/>
        <w:shd w:val="clear" w:color="auto" w:fill="FFFFFF" w:themeFill="background1"/>
        <w:spacing w:after="0"/>
        <w:jc w:val="center"/>
        <w:rPr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90" w:type="dxa"/>
        <w:shd w:val="clear" w:color="auto" w:fill="FAFE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40"/>
        <w:gridCol w:w="5956"/>
        <w:gridCol w:w="2836"/>
        <w:gridCol w:w="13"/>
        <w:gridCol w:w="45"/>
      </w:tblGrid>
      <w:tr w:rsidR="000A022C" w:rsidRPr="000A022C" w:rsidTr="000A022C">
        <w:trPr>
          <w:gridAfter w:val="2"/>
          <w:wAfter w:w="58" w:type="dxa"/>
        </w:trPr>
        <w:tc>
          <w:tcPr>
            <w:tcW w:w="6496" w:type="dxa"/>
            <w:gridSpan w:val="2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022C" w:rsidRPr="000A022C" w:rsidRDefault="000A022C" w:rsidP="000A022C">
            <w:pPr>
              <w:numPr>
                <w:ilvl w:val="0"/>
                <w:numId w:val="2"/>
              </w:numPr>
              <w:shd w:val="clear" w:color="auto" w:fill="FFFFFF" w:themeFill="background1"/>
              <w:spacing w:before="180" w:after="18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Проведення</w:t>
            </w:r>
            <w:proofErr w:type="spellEnd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лабораторних</w:t>
            </w:r>
            <w:proofErr w:type="spellEnd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досл</w:t>
            </w:r>
            <w:proofErr w:type="gramEnd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іджень</w:t>
            </w:r>
            <w:proofErr w:type="spellEnd"/>
          </w:p>
        </w:tc>
        <w:tc>
          <w:tcPr>
            <w:tcW w:w="2836" w:type="dxa"/>
            <w:tcBorders>
              <w:top w:val="single" w:sz="6" w:space="0" w:color="5F6672"/>
              <w:left w:val="single" w:sz="4" w:space="0" w:color="auto"/>
              <w:bottom w:val="single" w:sz="6" w:space="0" w:color="5F6672"/>
              <w:right w:val="single" w:sz="4" w:space="0" w:color="auto"/>
            </w:tcBorders>
            <w:shd w:val="clear" w:color="auto" w:fill="FAFEFF"/>
          </w:tcPr>
          <w:p w:rsidR="000A022C" w:rsidRPr="000A022C" w:rsidRDefault="000A022C" w:rsidP="000A022C">
            <w:pPr>
              <w:shd w:val="clear" w:color="auto" w:fill="FFFFFF" w:themeFill="background1"/>
              <w:spacing w:before="180" w:after="1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Тариф</w:t>
            </w:r>
            <w:r w:rsidR="009426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 грн.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3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Серцевий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тропонін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61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Д-Димер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3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В-хоріонічний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гонадотропін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183,00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7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230,00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Тестостерон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230,00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7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ФСГ (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Фолікулостимулюючий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ЛГ (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Лютеінізуючий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45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ПЛ (Пролактин)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3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Естрадіол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245,00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61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Фолікустимулюючий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гормон/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Лютеїнізуючий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гормон/Пролактин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365,00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5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Антимюлерівський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390,00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Т3 вільний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Т4 вільний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Прокальцітонін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С-реактивний білок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156,00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Загальний імуноглобулін Е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Глікогемоглобін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9345" w:type="dxa"/>
            <w:gridSpan w:val="4"/>
          </w:tcPr>
          <w:p w:rsidR="000A022C" w:rsidRPr="000A022C" w:rsidRDefault="000A022C" w:rsidP="000A022C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Консультація лікаря без електронного направлення,  та проведення оглядів на предмет вживання психоактивних речовин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Консультація лікаря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-дерматовенеролога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(без електронного направлення)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125,00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Консультація 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лікаря-дерматовенеролога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з проведенням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дерматоскопії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(без електронного  направлення)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Проведення  попереднього, періодичного та позачергового психіатричних оглядів, у тому числі на предмет вживання психоактивних речовин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535E6F" w:rsidRPr="00535E6F" w:rsidTr="00971082">
        <w:tblPrEx>
          <w:tblBorders>
            <w:top w:val="single" w:sz="4" w:space="0" w:color="auto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40" w:type="dxa"/>
          <w:trHeight w:val="70"/>
        </w:trPr>
        <w:tc>
          <w:tcPr>
            <w:tcW w:w="8850" w:type="dxa"/>
            <w:gridSpan w:val="4"/>
            <w:shd w:val="clear" w:color="auto" w:fill="FFFFFF" w:themeFill="background1"/>
          </w:tcPr>
          <w:p w:rsidR="00535E6F" w:rsidRPr="00535E6F" w:rsidRDefault="00535E6F" w:rsidP="00535E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5E6F" w:rsidRDefault="00535E6F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</w:rPr>
      </w:pPr>
    </w:p>
    <w:p w:rsidR="00535E6F" w:rsidRDefault="00535E6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0D62C0" w:rsidRPr="000D62C0" w:rsidRDefault="000D62C0" w:rsidP="000D6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62C0">
        <w:rPr>
          <w:rFonts w:ascii="Times New Roman" w:hAnsi="Times New Roman" w:cs="Times New Roman"/>
          <w:b/>
          <w:sz w:val="28"/>
          <w:szCs w:val="28"/>
        </w:rPr>
        <w:t>В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.о. </w:t>
      </w:r>
      <w:proofErr w:type="gramStart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іського голови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  <w:t>Людмила ДЕМИДЕНКО</w:t>
      </w:r>
    </w:p>
    <w:p w:rsidR="00EC3199" w:rsidRPr="000D62C0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570B10"/>
    <w:multiLevelType w:val="hybridMultilevel"/>
    <w:tmpl w:val="84BA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79"/>
    <w:rsid w:val="00061A1E"/>
    <w:rsid w:val="000632C6"/>
    <w:rsid w:val="00066336"/>
    <w:rsid w:val="000869A6"/>
    <w:rsid w:val="000967E2"/>
    <w:rsid w:val="000A022C"/>
    <w:rsid w:val="000B4200"/>
    <w:rsid w:val="000D62C0"/>
    <w:rsid w:val="00116BE8"/>
    <w:rsid w:val="00133E49"/>
    <w:rsid w:val="00161D6F"/>
    <w:rsid w:val="0016212B"/>
    <w:rsid w:val="00172D23"/>
    <w:rsid w:val="001F4703"/>
    <w:rsid w:val="00235D9F"/>
    <w:rsid w:val="002537D9"/>
    <w:rsid w:val="00257D49"/>
    <w:rsid w:val="002B663E"/>
    <w:rsid w:val="00373F8B"/>
    <w:rsid w:val="003A084F"/>
    <w:rsid w:val="003D6D11"/>
    <w:rsid w:val="004351FB"/>
    <w:rsid w:val="00442247"/>
    <w:rsid w:val="00454D1B"/>
    <w:rsid w:val="00463AA0"/>
    <w:rsid w:val="00492551"/>
    <w:rsid w:val="004F54C3"/>
    <w:rsid w:val="00535E6F"/>
    <w:rsid w:val="00553432"/>
    <w:rsid w:val="00554CDA"/>
    <w:rsid w:val="00556B27"/>
    <w:rsid w:val="005E00B8"/>
    <w:rsid w:val="005E679A"/>
    <w:rsid w:val="00686E17"/>
    <w:rsid w:val="00693411"/>
    <w:rsid w:val="00702938"/>
    <w:rsid w:val="00712675"/>
    <w:rsid w:val="00761B8A"/>
    <w:rsid w:val="00780444"/>
    <w:rsid w:val="007B100F"/>
    <w:rsid w:val="007D054D"/>
    <w:rsid w:val="007E3F47"/>
    <w:rsid w:val="0080382D"/>
    <w:rsid w:val="00811D89"/>
    <w:rsid w:val="00827A36"/>
    <w:rsid w:val="00831AFC"/>
    <w:rsid w:val="008D6744"/>
    <w:rsid w:val="008F16E2"/>
    <w:rsid w:val="009301D4"/>
    <w:rsid w:val="0094261E"/>
    <w:rsid w:val="00971082"/>
    <w:rsid w:val="00AB7D6A"/>
    <w:rsid w:val="00AC2A4A"/>
    <w:rsid w:val="00AC7CFD"/>
    <w:rsid w:val="00AF372A"/>
    <w:rsid w:val="00B6761C"/>
    <w:rsid w:val="00B7090E"/>
    <w:rsid w:val="00B86943"/>
    <w:rsid w:val="00B90154"/>
    <w:rsid w:val="00B9624F"/>
    <w:rsid w:val="00BB196D"/>
    <w:rsid w:val="00C032CA"/>
    <w:rsid w:val="00C214D2"/>
    <w:rsid w:val="00C7053B"/>
    <w:rsid w:val="00CB4F78"/>
    <w:rsid w:val="00D50B68"/>
    <w:rsid w:val="00D63754"/>
    <w:rsid w:val="00DC69FE"/>
    <w:rsid w:val="00DE6E11"/>
    <w:rsid w:val="00DF42D4"/>
    <w:rsid w:val="00E1072A"/>
    <w:rsid w:val="00E23C79"/>
    <w:rsid w:val="00E4797B"/>
    <w:rsid w:val="00EC3199"/>
    <w:rsid w:val="00ED0136"/>
    <w:rsid w:val="00ED3341"/>
    <w:rsid w:val="00ED572A"/>
    <w:rsid w:val="00EF4566"/>
    <w:rsid w:val="00F1309C"/>
    <w:rsid w:val="00FE4E47"/>
    <w:rsid w:val="00FE5246"/>
    <w:rsid w:val="00FF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Ирина Вашека</cp:lastModifiedBy>
  <cp:revision>332</cp:revision>
  <dcterms:created xsi:type="dcterms:W3CDTF">2023-07-28T11:15:00Z</dcterms:created>
  <dcterms:modified xsi:type="dcterms:W3CDTF">2023-10-18T07:48:00Z</dcterms:modified>
</cp:coreProperties>
</file>